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/>
      </w:pPr>
      <w:bookmarkStart w:colFirst="0" w:colLast="0" w:name="_91l17q3lz9n9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PUCCI CHE FATICA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Pucci che fatica venir su per la salita!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18"/>
          <w:szCs w:val="18"/>
        </w:rPr>
      </w:pPr>
      <w:r w:rsidDel="00000000" w:rsidR="00000000" w:rsidRPr="00000000">
        <w:rPr>
          <w:rtl w:val="0"/>
        </w:rPr>
        <w:t xml:space="preserve">M</w:t>
      </w:r>
      <w:r w:rsidDel="00000000" w:rsidR="00000000" w:rsidRPr="00000000">
        <w:rPr>
          <w:rtl w:val="0"/>
        </w:rPr>
        <w:t xml:space="preserve">a io cerco la mia strada per la vita!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tl w:val="0"/>
        </w:rPr>
        <w:t xml:space="preserve">avorando fianco a fianco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con impegno, faticando.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rtl w:val="0"/>
        </w:rPr>
        <w:t xml:space="preserve">o mi chiedo perché.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Perché?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Coraggio amico, non disperare!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C'è un grande sogno da realizzare 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ed un rifugio da tirare su…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Forza! Scommettici anche tu!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Coraggio amico, non disperare! 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C'è un grande sogno da realizzare!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con la voglia di donar di più… 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“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SÌ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!” per questa OMG!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